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BD" w:rsidRPr="00D0024E" w:rsidRDefault="00BE3AA3" w:rsidP="001C10D5">
      <w:pPr>
        <w:pStyle w:val="a5"/>
        <w:shd w:val="clear" w:color="auto" w:fill="auto"/>
        <w:spacing w:line="240" w:lineRule="auto"/>
        <w:rPr>
          <w:sz w:val="28"/>
        </w:rPr>
      </w:pPr>
      <w:r>
        <w:rPr>
          <w:sz w:val="28"/>
        </w:rPr>
        <w:t xml:space="preserve">Отчет об исполнении </w:t>
      </w:r>
    </w:p>
    <w:p w:rsidR="002B21BD" w:rsidRPr="00D0024E" w:rsidRDefault="00BE3AA3" w:rsidP="00570EE8">
      <w:pPr>
        <w:pStyle w:val="a5"/>
        <w:shd w:val="clear" w:color="auto" w:fill="auto"/>
        <w:spacing w:line="240" w:lineRule="auto"/>
        <w:rPr>
          <w:sz w:val="28"/>
        </w:rPr>
      </w:pPr>
      <w:r>
        <w:rPr>
          <w:sz w:val="28"/>
        </w:rPr>
        <w:t>Плана</w:t>
      </w:r>
      <w:r w:rsidRPr="00D0024E">
        <w:rPr>
          <w:sz w:val="28"/>
        </w:rPr>
        <w:t xml:space="preserve"> </w:t>
      </w:r>
      <w:r w:rsidR="009E5503" w:rsidRPr="00D0024E">
        <w:rPr>
          <w:sz w:val="28"/>
        </w:rPr>
        <w:t>противодействи</w:t>
      </w:r>
      <w:r w:rsidR="00D0024E">
        <w:rPr>
          <w:sz w:val="28"/>
        </w:rPr>
        <w:t>я</w:t>
      </w:r>
      <w:r w:rsidR="009E5503" w:rsidRPr="00D0024E">
        <w:rPr>
          <w:sz w:val="28"/>
        </w:rPr>
        <w:t xml:space="preserve"> коррупции в управе района </w:t>
      </w:r>
      <w:r w:rsidR="00570EE8" w:rsidRPr="00D0024E">
        <w:rPr>
          <w:sz w:val="28"/>
        </w:rPr>
        <w:t>Новогиреево</w:t>
      </w:r>
      <w:r w:rsidR="009E5503" w:rsidRPr="00D0024E">
        <w:rPr>
          <w:sz w:val="28"/>
        </w:rPr>
        <w:t xml:space="preserve"> города Москвы</w:t>
      </w:r>
    </w:p>
    <w:p w:rsidR="002B21BD" w:rsidRPr="00D0024E" w:rsidRDefault="00BE3AA3" w:rsidP="001C10D5">
      <w:pPr>
        <w:pStyle w:val="20"/>
        <w:shd w:val="clear" w:color="auto" w:fill="auto"/>
        <w:spacing w:line="240" w:lineRule="auto"/>
        <w:rPr>
          <w:b/>
          <w:sz w:val="28"/>
        </w:rPr>
      </w:pPr>
      <w:r>
        <w:rPr>
          <w:b/>
          <w:sz w:val="28"/>
        </w:rPr>
        <w:t xml:space="preserve">за </w:t>
      </w:r>
      <w:r w:rsidR="0044252A">
        <w:rPr>
          <w:b/>
          <w:sz w:val="28"/>
        </w:rPr>
        <w:t xml:space="preserve">1 полугодие </w:t>
      </w:r>
      <w:r>
        <w:rPr>
          <w:b/>
          <w:sz w:val="28"/>
        </w:rPr>
        <w:t>20</w:t>
      </w:r>
      <w:r w:rsidR="0044252A">
        <w:rPr>
          <w:b/>
          <w:sz w:val="28"/>
        </w:rPr>
        <w:t>20</w:t>
      </w:r>
      <w:r>
        <w:rPr>
          <w:b/>
          <w:sz w:val="28"/>
        </w:rPr>
        <w:t xml:space="preserve"> год</w:t>
      </w:r>
      <w:r w:rsidR="0044252A">
        <w:rPr>
          <w:b/>
          <w:sz w:val="28"/>
        </w:rPr>
        <w:t>а</w:t>
      </w:r>
    </w:p>
    <w:p w:rsidR="00570EE8" w:rsidRDefault="00570EE8" w:rsidP="001C10D5">
      <w:pPr>
        <w:pStyle w:val="20"/>
        <w:shd w:val="clear" w:color="auto" w:fill="auto"/>
        <w:spacing w:line="240" w:lineRule="auto"/>
      </w:pPr>
    </w:p>
    <w:tbl>
      <w:tblPr>
        <w:tblOverlap w:val="never"/>
        <w:tblW w:w="15026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9214"/>
        <w:gridCol w:w="5245"/>
      </w:tblGrid>
      <w:tr w:rsidR="00514D15" w:rsidTr="004967C8">
        <w:trPr>
          <w:trHeight w:val="586"/>
        </w:trPr>
        <w:tc>
          <w:tcPr>
            <w:tcW w:w="567" w:type="dxa"/>
            <w:shd w:val="clear" w:color="auto" w:fill="FFFFFF"/>
          </w:tcPr>
          <w:p w:rsidR="00514D15" w:rsidRPr="00570EE8" w:rsidRDefault="00514D15" w:rsidP="009E5503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70EE8">
              <w:rPr>
                <w:rStyle w:val="212pt"/>
                <w:b/>
              </w:rPr>
              <w:t>№</w:t>
            </w:r>
          </w:p>
          <w:p w:rsidR="00514D15" w:rsidRPr="00570EE8" w:rsidRDefault="00514D15" w:rsidP="009E5503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</w:rPr>
            </w:pPr>
            <w:proofErr w:type="gramStart"/>
            <w:r w:rsidRPr="00570EE8">
              <w:rPr>
                <w:rStyle w:val="212pt0"/>
                <w:b/>
                <w:bCs/>
              </w:rPr>
              <w:t>п</w:t>
            </w:r>
            <w:proofErr w:type="gramEnd"/>
            <w:r w:rsidRPr="00570EE8">
              <w:rPr>
                <w:rStyle w:val="212pt0"/>
                <w:b/>
                <w:bCs/>
              </w:rPr>
              <w:t>/п</w:t>
            </w:r>
          </w:p>
        </w:tc>
        <w:tc>
          <w:tcPr>
            <w:tcW w:w="9214" w:type="dxa"/>
            <w:shd w:val="clear" w:color="auto" w:fill="FFFFFF"/>
          </w:tcPr>
          <w:p w:rsidR="00514D15" w:rsidRPr="00570EE8" w:rsidRDefault="00514D15" w:rsidP="009E5503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570EE8">
              <w:rPr>
                <w:rStyle w:val="212pt0"/>
                <w:b/>
                <w:bCs/>
              </w:rPr>
              <w:t>Мероприятия</w:t>
            </w:r>
          </w:p>
        </w:tc>
        <w:tc>
          <w:tcPr>
            <w:tcW w:w="5245" w:type="dxa"/>
            <w:shd w:val="clear" w:color="auto" w:fill="FFFFFF"/>
          </w:tcPr>
          <w:p w:rsidR="00514D15" w:rsidRPr="00570EE8" w:rsidRDefault="00514D15" w:rsidP="009E5503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>
              <w:rPr>
                <w:rStyle w:val="212pt"/>
                <w:b/>
              </w:rPr>
              <w:t>Информация об исполнении</w:t>
            </w:r>
          </w:p>
        </w:tc>
      </w:tr>
      <w:tr w:rsidR="00514D15" w:rsidTr="004967C8">
        <w:trPr>
          <w:trHeight w:val="288"/>
        </w:trPr>
        <w:tc>
          <w:tcPr>
            <w:tcW w:w="567" w:type="dxa"/>
            <w:shd w:val="clear" w:color="auto" w:fill="FFFFFF"/>
          </w:tcPr>
          <w:p w:rsidR="00514D15" w:rsidRDefault="00514D15" w:rsidP="009E5503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214" w:type="dxa"/>
            <w:shd w:val="clear" w:color="auto" w:fill="FFFFFF"/>
          </w:tcPr>
          <w:p w:rsidR="00514D15" w:rsidRDefault="00514D15" w:rsidP="009E5503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5245" w:type="dxa"/>
            <w:shd w:val="clear" w:color="auto" w:fill="FFFFFF"/>
          </w:tcPr>
          <w:p w:rsidR="00514D15" w:rsidRDefault="00514D15" w:rsidP="009E5503">
            <w:pPr>
              <w:pStyle w:val="22"/>
              <w:shd w:val="clear" w:color="auto" w:fill="auto"/>
              <w:spacing w:line="240" w:lineRule="auto"/>
              <w:jc w:val="center"/>
            </w:pPr>
            <w:r>
              <w:rPr>
                <w:rStyle w:val="212pt"/>
              </w:rPr>
              <w:t>3</w:t>
            </w:r>
          </w:p>
        </w:tc>
      </w:tr>
      <w:tr w:rsidR="00305895" w:rsidTr="004967C8">
        <w:trPr>
          <w:trHeight w:val="283"/>
        </w:trPr>
        <w:tc>
          <w:tcPr>
            <w:tcW w:w="15026" w:type="dxa"/>
            <w:gridSpan w:val="3"/>
            <w:shd w:val="clear" w:color="auto" w:fill="FFFFFF"/>
          </w:tcPr>
          <w:p w:rsidR="00305895" w:rsidRPr="00123CC2" w:rsidRDefault="00305895" w:rsidP="00570EE8">
            <w:pPr>
              <w:pStyle w:val="22"/>
              <w:shd w:val="clear" w:color="auto" w:fill="auto"/>
              <w:spacing w:line="240" w:lineRule="auto"/>
              <w:jc w:val="center"/>
              <w:rPr>
                <w:rStyle w:val="212pt0"/>
                <w:b/>
                <w:bCs/>
                <w:sz w:val="12"/>
              </w:rPr>
            </w:pPr>
          </w:p>
          <w:p w:rsidR="00305895" w:rsidRDefault="00305895" w:rsidP="00514D15">
            <w:pPr>
              <w:pStyle w:val="22"/>
              <w:shd w:val="clear" w:color="auto" w:fill="auto"/>
              <w:spacing w:line="240" w:lineRule="auto"/>
              <w:ind w:right="2684"/>
              <w:jc w:val="center"/>
              <w:rPr>
                <w:rStyle w:val="212pt0"/>
                <w:b/>
                <w:bCs/>
              </w:rPr>
            </w:pPr>
            <w:r>
              <w:rPr>
                <w:rStyle w:val="212pt0"/>
                <w:b/>
                <w:bCs/>
              </w:rPr>
              <w:t>1. Организационные мероприятия по противодействию коррупции</w:t>
            </w:r>
          </w:p>
          <w:p w:rsidR="00305895" w:rsidRPr="00123CC2" w:rsidRDefault="00305895" w:rsidP="00570EE8">
            <w:pPr>
              <w:pStyle w:val="22"/>
              <w:shd w:val="clear" w:color="auto" w:fill="auto"/>
              <w:spacing w:line="240" w:lineRule="auto"/>
              <w:jc w:val="center"/>
              <w:rPr>
                <w:sz w:val="12"/>
              </w:rPr>
            </w:pPr>
          </w:p>
        </w:tc>
      </w:tr>
      <w:tr w:rsidR="00514D15" w:rsidTr="004967C8">
        <w:trPr>
          <w:trHeight w:val="851"/>
        </w:trPr>
        <w:tc>
          <w:tcPr>
            <w:tcW w:w="567" w:type="dxa"/>
            <w:shd w:val="clear" w:color="auto" w:fill="FFFFFF"/>
          </w:tcPr>
          <w:p w:rsidR="00514D15" w:rsidRDefault="00514D15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1.1.</w:t>
            </w:r>
            <w:bookmarkStart w:id="0" w:name="_GoBack"/>
            <w:bookmarkEnd w:id="0"/>
          </w:p>
        </w:tc>
        <w:tc>
          <w:tcPr>
            <w:tcW w:w="9214" w:type="dxa"/>
            <w:shd w:val="clear" w:color="auto" w:fill="FFFFFF"/>
          </w:tcPr>
          <w:p w:rsidR="00514D15" w:rsidRDefault="00514D15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Взаимодействие с префектурой Восточного административного округа города Москвы по вопросам противодействия коррупции, информирование о проводимой управой района Новогиреево города Москвы антикоррупционной работе.</w:t>
            </w:r>
          </w:p>
        </w:tc>
        <w:tc>
          <w:tcPr>
            <w:tcW w:w="5245" w:type="dxa"/>
            <w:shd w:val="clear" w:color="auto" w:fill="FFFFFF"/>
          </w:tcPr>
          <w:p w:rsidR="00514D15" w:rsidRDefault="00514D15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 xml:space="preserve">Взаимодействие </w:t>
            </w:r>
            <w:r w:rsidRPr="00BE3AA3">
              <w:rPr>
                <w:rStyle w:val="212pt"/>
              </w:rPr>
              <w:t>проводится на постоянной основе.</w:t>
            </w:r>
          </w:p>
        </w:tc>
      </w:tr>
      <w:tr w:rsidR="00514D15" w:rsidTr="004967C8">
        <w:trPr>
          <w:trHeight w:val="1121"/>
        </w:trPr>
        <w:tc>
          <w:tcPr>
            <w:tcW w:w="567" w:type="dxa"/>
            <w:shd w:val="clear" w:color="auto" w:fill="FFFFFF"/>
          </w:tcPr>
          <w:p w:rsidR="00514D15" w:rsidRDefault="00514D15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1.2.</w:t>
            </w:r>
          </w:p>
        </w:tc>
        <w:tc>
          <w:tcPr>
            <w:tcW w:w="9214" w:type="dxa"/>
            <w:shd w:val="clear" w:color="auto" w:fill="FFFFFF"/>
          </w:tcPr>
          <w:p w:rsidR="00514D15" w:rsidRDefault="00514D15" w:rsidP="009B7D73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Мониторинг антикоррупционного законодательства и приведение распорядительных документов управы района Новогиреево города Москвы в соответствие с актуальным федеральным законодательством Российской Федерации.</w:t>
            </w:r>
          </w:p>
        </w:tc>
        <w:tc>
          <w:tcPr>
            <w:tcW w:w="5245" w:type="dxa"/>
            <w:shd w:val="clear" w:color="auto" w:fill="FFFFFF"/>
          </w:tcPr>
          <w:p w:rsidR="00514D15" w:rsidRDefault="00514D15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 xml:space="preserve">Мониторинг антикоррупционного законодательства и приведение распорядительных документов управы района </w:t>
            </w:r>
            <w:r w:rsidRPr="00BE3AA3">
              <w:rPr>
                <w:rStyle w:val="212pt"/>
              </w:rPr>
              <w:t>проводится на постоянной основе.</w:t>
            </w:r>
          </w:p>
        </w:tc>
      </w:tr>
      <w:tr w:rsidR="00F1498F" w:rsidTr="004967C8">
        <w:trPr>
          <w:trHeight w:val="555"/>
        </w:trPr>
        <w:tc>
          <w:tcPr>
            <w:tcW w:w="567" w:type="dxa"/>
            <w:shd w:val="clear" w:color="auto" w:fill="FFFFFF"/>
          </w:tcPr>
          <w:p w:rsidR="00F1498F" w:rsidRDefault="00F1498F" w:rsidP="00631F0B">
            <w:pPr>
              <w:pStyle w:val="22"/>
              <w:rPr>
                <w:rStyle w:val="212pt"/>
              </w:rPr>
            </w:pPr>
            <w:r>
              <w:rPr>
                <w:rStyle w:val="212pt"/>
              </w:rPr>
              <w:t xml:space="preserve">1.3. </w:t>
            </w:r>
          </w:p>
        </w:tc>
        <w:tc>
          <w:tcPr>
            <w:tcW w:w="9214" w:type="dxa"/>
            <w:shd w:val="clear" w:color="auto" w:fill="FFFFFF"/>
          </w:tcPr>
          <w:p w:rsidR="00F1498F" w:rsidRDefault="00F1498F" w:rsidP="009B7D73">
            <w:pPr>
              <w:pStyle w:val="22"/>
              <w:ind w:left="132" w:right="131"/>
              <w:rPr>
                <w:rStyle w:val="212pt"/>
              </w:rPr>
            </w:pPr>
            <w:r>
              <w:rPr>
                <w:rStyle w:val="212pt"/>
              </w:rPr>
              <w:t>Создание комиссии по противодействию коррупции управы района Новогиреево города Москвы, осуществляющей комплекс мероприятий организационного, правового, экономического, информационного и кадрового характера, направленной на устранение причин и условий, порождающих коррупцию.</w:t>
            </w:r>
          </w:p>
        </w:tc>
        <w:tc>
          <w:tcPr>
            <w:tcW w:w="5245" w:type="dxa"/>
            <w:shd w:val="clear" w:color="auto" w:fill="FFFFFF"/>
          </w:tcPr>
          <w:p w:rsidR="00F1498F" w:rsidRDefault="00F1498F" w:rsidP="00BE3AA3">
            <w:pPr>
              <w:pStyle w:val="22"/>
              <w:shd w:val="clear" w:color="auto" w:fill="auto"/>
              <w:spacing w:line="240" w:lineRule="auto"/>
              <w:ind w:left="132" w:right="131"/>
            </w:pPr>
            <w:r w:rsidRPr="00BE3AA3">
              <w:rPr>
                <w:b w:val="0"/>
                <w:bCs w:val="0"/>
                <w:sz w:val="24"/>
                <w:szCs w:val="24"/>
              </w:rPr>
              <w:t xml:space="preserve">В управе района </w:t>
            </w:r>
            <w:r>
              <w:rPr>
                <w:b w:val="0"/>
                <w:bCs w:val="0"/>
                <w:sz w:val="24"/>
                <w:szCs w:val="24"/>
              </w:rPr>
              <w:t xml:space="preserve">Новогиреево </w:t>
            </w:r>
            <w:r w:rsidRPr="00BE3AA3">
              <w:rPr>
                <w:b w:val="0"/>
                <w:bCs w:val="0"/>
                <w:sz w:val="24"/>
                <w:szCs w:val="24"/>
              </w:rPr>
              <w:t xml:space="preserve">города Москвы </w:t>
            </w:r>
            <w:r>
              <w:rPr>
                <w:b w:val="0"/>
                <w:bCs w:val="0"/>
                <w:sz w:val="24"/>
                <w:szCs w:val="24"/>
              </w:rPr>
              <w:t>с</w:t>
            </w:r>
            <w:r w:rsidRPr="00BE3AA3">
              <w:rPr>
                <w:b w:val="0"/>
                <w:bCs w:val="0"/>
                <w:sz w:val="24"/>
                <w:szCs w:val="24"/>
              </w:rPr>
              <w:t>оздана и постоянно действует комиссия по противодействию коррупции.</w:t>
            </w:r>
          </w:p>
        </w:tc>
      </w:tr>
      <w:tr w:rsidR="00F1498F" w:rsidTr="004967C8">
        <w:trPr>
          <w:trHeight w:val="855"/>
        </w:trPr>
        <w:tc>
          <w:tcPr>
            <w:tcW w:w="567" w:type="dxa"/>
            <w:shd w:val="clear" w:color="auto" w:fill="FFFFFF"/>
          </w:tcPr>
          <w:p w:rsidR="00F1498F" w:rsidRDefault="00F1498F" w:rsidP="00631F0B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1.4.</w:t>
            </w:r>
          </w:p>
        </w:tc>
        <w:tc>
          <w:tcPr>
            <w:tcW w:w="9214" w:type="dxa"/>
            <w:shd w:val="clear" w:color="auto" w:fill="FFFFFF"/>
          </w:tcPr>
          <w:p w:rsidR="00F1498F" w:rsidRDefault="00F1498F" w:rsidP="0047717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Участие руководителей управы района Новогиреево города Москвы в мероприятиях по вопросам противодействия коррупции, в работе конференций, форумов, заседаниях по вопросам противодействия коррупции.</w:t>
            </w:r>
          </w:p>
        </w:tc>
        <w:tc>
          <w:tcPr>
            <w:tcW w:w="5245" w:type="dxa"/>
            <w:shd w:val="clear" w:color="auto" w:fill="FFFFFF"/>
          </w:tcPr>
          <w:p w:rsidR="00F1498F" w:rsidRDefault="00F1498F" w:rsidP="00F1498F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Приглашений от организаторов мероприятий не поступало.</w:t>
            </w:r>
          </w:p>
        </w:tc>
      </w:tr>
      <w:tr w:rsidR="00F1498F" w:rsidTr="004967C8">
        <w:trPr>
          <w:trHeight w:val="1073"/>
        </w:trPr>
        <w:tc>
          <w:tcPr>
            <w:tcW w:w="567" w:type="dxa"/>
            <w:shd w:val="clear" w:color="auto" w:fill="FFFFFF"/>
          </w:tcPr>
          <w:p w:rsidR="00F1498F" w:rsidRDefault="00F1498F" w:rsidP="00477179">
            <w:pPr>
              <w:pStyle w:val="22"/>
              <w:shd w:val="clear" w:color="auto" w:fill="auto"/>
              <w:spacing w:line="240" w:lineRule="auto"/>
              <w:rPr>
                <w:rStyle w:val="212pt"/>
              </w:rPr>
            </w:pPr>
            <w:r>
              <w:rPr>
                <w:rStyle w:val="212pt"/>
              </w:rPr>
              <w:t>1.5.</w:t>
            </w:r>
          </w:p>
        </w:tc>
        <w:tc>
          <w:tcPr>
            <w:tcW w:w="9214" w:type="dxa"/>
            <w:shd w:val="clear" w:color="auto" w:fill="FFFFFF"/>
          </w:tcPr>
          <w:p w:rsidR="00F1498F" w:rsidRDefault="00F1498F" w:rsidP="009B7D73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Организация и проведение заседаний комиссии по противодействию коррупции управы района Новогиреево города Москвы и комиссии по соблюдению требований к служебному поведению государственных гражданских служащих управы района Новогиреево города Москвы и урегулированию конфликта интересов.</w:t>
            </w:r>
          </w:p>
        </w:tc>
        <w:tc>
          <w:tcPr>
            <w:tcW w:w="5245" w:type="dxa"/>
            <w:shd w:val="clear" w:color="auto" w:fill="FFFFFF"/>
          </w:tcPr>
          <w:p w:rsidR="00F1498F" w:rsidRDefault="00F1498F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В соответствии с положениями о комиссиях</w:t>
            </w:r>
            <w:r w:rsidR="001C6D8A">
              <w:rPr>
                <w:rStyle w:val="212pt"/>
              </w:rPr>
              <w:t>.</w:t>
            </w:r>
          </w:p>
        </w:tc>
      </w:tr>
      <w:tr w:rsidR="00F1498F" w:rsidTr="004967C8">
        <w:trPr>
          <w:trHeight w:val="307"/>
        </w:trPr>
        <w:tc>
          <w:tcPr>
            <w:tcW w:w="567" w:type="dxa"/>
            <w:shd w:val="clear" w:color="auto" w:fill="FFFFFF"/>
          </w:tcPr>
          <w:p w:rsidR="00F1498F" w:rsidRDefault="00F1498F" w:rsidP="00477179">
            <w:pPr>
              <w:pStyle w:val="22"/>
              <w:shd w:val="clear" w:color="auto" w:fill="auto"/>
              <w:tabs>
                <w:tab w:val="left" w:leader="dot" w:pos="178"/>
              </w:tabs>
              <w:spacing w:line="240" w:lineRule="auto"/>
            </w:pPr>
            <w:r>
              <w:rPr>
                <w:rStyle w:val="212pt"/>
              </w:rPr>
              <w:t>1.6.</w:t>
            </w:r>
          </w:p>
        </w:tc>
        <w:tc>
          <w:tcPr>
            <w:tcW w:w="9214" w:type="dxa"/>
            <w:shd w:val="clear" w:color="auto" w:fill="FFFFFF"/>
          </w:tcPr>
          <w:p w:rsidR="00F1498F" w:rsidRDefault="00F1498F" w:rsidP="0047717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Анализ и обобщение информации о фактах коррупции в управе района Новогиреево города Москвы. Проведение профилактических мероприятий по выявлению и устранению условий, способствующих проявлению коррупции.</w:t>
            </w:r>
          </w:p>
        </w:tc>
        <w:tc>
          <w:tcPr>
            <w:tcW w:w="5245" w:type="dxa"/>
            <w:shd w:val="clear" w:color="auto" w:fill="FFFFFF"/>
          </w:tcPr>
          <w:p w:rsidR="00F1498F" w:rsidRDefault="00F1498F" w:rsidP="00F1498F">
            <w:pPr>
              <w:pStyle w:val="22"/>
              <w:shd w:val="clear" w:color="auto" w:fill="auto"/>
              <w:spacing w:line="240" w:lineRule="auto"/>
              <w:ind w:left="132" w:right="131"/>
            </w:pPr>
            <w:r w:rsidRPr="00F1498F">
              <w:rPr>
                <w:rStyle w:val="212pt"/>
              </w:rPr>
              <w:t>С целью проведения анализа и обобщения</w:t>
            </w:r>
            <w:r>
              <w:rPr>
                <w:rStyle w:val="212pt"/>
              </w:rPr>
              <w:t xml:space="preserve"> информации о фактах коррупции </w:t>
            </w:r>
            <w:r w:rsidRPr="00F1498F">
              <w:rPr>
                <w:rStyle w:val="212pt"/>
              </w:rPr>
              <w:t xml:space="preserve">в управе района проводятся оперативные совещания, на которых доводится информация о законодательстве в сфере противодействия коррупции, а также мерах, применяемых к лицам, совершившим коррупционные нарушения. </w:t>
            </w:r>
          </w:p>
        </w:tc>
      </w:tr>
      <w:tr w:rsidR="00F1498F" w:rsidTr="004967C8">
        <w:trPr>
          <w:trHeight w:val="559"/>
        </w:trPr>
        <w:tc>
          <w:tcPr>
            <w:tcW w:w="567" w:type="dxa"/>
            <w:shd w:val="clear" w:color="auto" w:fill="FFFFFF"/>
          </w:tcPr>
          <w:p w:rsidR="00F1498F" w:rsidRPr="00305895" w:rsidRDefault="00F1498F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  <w:lang w:eastAsia="en-US" w:bidi="en-US"/>
              </w:rPr>
              <w:lastRenderedPageBreak/>
              <w:t>1.7.</w:t>
            </w:r>
          </w:p>
        </w:tc>
        <w:tc>
          <w:tcPr>
            <w:tcW w:w="9214" w:type="dxa"/>
            <w:shd w:val="clear" w:color="auto" w:fill="FFFFFF"/>
          </w:tcPr>
          <w:p w:rsidR="00F1498F" w:rsidRDefault="00F1498F" w:rsidP="00D60F1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Анализ рассмотрения обращений граждан и организаций о фактах коррупции, поступивших в управу района Новогиреево города Москвы.</w:t>
            </w:r>
          </w:p>
        </w:tc>
        <w:tc>
          <w:tcPr>
            <w:tcW w:w="5245" w:type="dxa"/>
            <w:shd w:val="clear" w:color="auto" w:fill="FFFFFF"/>
          </w:tcPr>
          <w:p w:rsidR="00F1498F" w:rsidRDefault="00F1498F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Обращений граждан и организаций о фактах коррупции в управу района не поступало.</w:t>
            </w:r>
          </w:p>
        </w:tc>
      </w:tr>
      <w:tr w:rsidR="00F1498F" w:rsidTr="004967C8">
        <w:trPr>
          <w:trHeight w:val="840"/>
        </w:trPr>
        <w:tc>
          <w:tcPr>
            <w:tcW w:w="567" w:type="dxa"/>
            <w:shd w:val="clear" w:color="auto" w:fill="FFFFFF"/>
          </w:tcPr>
          <w:p w:rsidR="00F1498F" w:rsidRDefault="00F1498F" w:rsidP="00D60F19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  <w:lang w:val="en-US" w:eastAsia="en-US" w:bidi="en-US"/>
              </w:rPr>
              <w:t>1.</w:t>
            </w:r>
            <w:r>
              <w:rPr>
                <w:rStyle w:val="212pt"/>
                <w:lang w:eastAsia="en-US" w:bidi="en-US"/>
              </w:rPr>
              <w:t>8</w:t>
            </w:r>
            <w:r>
              <w:rPr>
                <w:rStyle w:val="212pt"/>
                <w:lang w:val="en-US" w:eastAsia="en-US" w:bidi="en-US"/>
              </w:rPr>
              <w:t>.</w:t>
            </w:r>
          </w:p>
        </w:tc>
        <w:tc>
          <w:tcPr>
            <w:tcW w:w="9214" w:type="dxa"/>
            <w:shd w:val="clear" w:color="auto" w:fill="FFFFFF"/>
          </w:tcPr>
          <w:p w:rsidR="00F1498F" w:rsidRDefault="00F1498F" w:rsidP="009B7D73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Прием граждан и представителей организаций по вопросам противодействия коррупции.</w:t>
            </w:r>
          </w:p>
        </w:tc>
        <w:tc>
          <w:tcPr>
            <w:tcW w:w="5245" w:type="dxa"/>
            <w:shd w:val="clear" w:color="auto" w:fill="FFFFFF"/>
          </w:tcPr>
          <w:p w:rsidR="00F1498F" w:rsidRPr="00F1498F" w:rsidRDefault="00F1498F" w:rsidP="00F1498F">
            <w:pPr>
              <w:pStyle w:val="22"/>
              <w:shd w:val="clear" w:color="auto" w:fill="auto"/>
              <w:spacing w:line="240" w:lineRule="auto"/>
              <w:ind w:left="132" w:right="131"/>
              <w:rPr>
                <w:b w:val="0"/>
                <w:bCs w:val="0"/>
                <w:sz w:val="24"/>
                <w:szCs w:val="24"/>
              </w:rPr>
            </w:pPr>
            <w:r w:rsidRPr="00F1498F">
              <w:rPr>
                <w:rStyle w:val="212pt"/>
              </w:rPr>
              <w:t xml:space="preserve">Граждане и </w:t>
            </w:r>
            <w:r>
              <w:rPr>
                <w:rStyle w:val="212pt"/>
              </w:rPr>
              <w:t xml:space="preserve">представители </w:t>
            </w:r>
            <w:r w:rsidRPr="00F1498F">
              <w:rPr>
                <w:rStyle w:val="212pt"/>
              </w:rPr>
              <w:t>организаци</w:t>
            </w:r>
            <w:r>
              <w:rPr>
                <w:rStyle w:val="212pt"/>
              </w:rPr>
              <w:t>й</w:t>
            </w:r>
            <w:r w:rsidRPr="00F1498F">
              <w:rPr>
                <w:rStyle w:val="212pt"/>
              </w:rPr>
              <w:t xml:space="preserve"> по вопросам противодействия коррупции не обращались</w:t>
            </w:r>
            <w:r>
              <w:rPr>
                <w:rStyle w:val="212pt"/>
              </w:rPr>
              <w:t>.</w:t>
            </w:r>
          </w:p>
        </w:tc>
      </w:tr>
      <w:tr w:rsidR="00A6570F" w:rsidTr="004967C8">
        <w:trPr>
          <w:trHeight w:val="852"/>
        </w:trPr>
        <w:tc>
          <w:tcPr>
            <w:tcW w:w="567" w:type="dxa"/>
            <w:shd w:val="clear" w:color="auto" w:fill="FFFFFF"/>
          </w:tcPr>
          <w:p w:rsidR="00A6570F" w:rsidRDefault="00A6570F" w:rsidP="00D60F19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  <w:lang w:val="en-US" w:eastAsia="en-US" w:bidi="en-US"/>
              </w:rPr>
              <w:t>1.</w:t>
            </w:r>
            <w:r>
              <w:rPr>
                <w:rStyle w:val="212pt"/>
                <w:lang w:eastAsia="en-US" w:bidi="en-US"/>
              </w:rPr>
              <w:t>9</w:t>
            </w:r>
            <w:r>
              <w:rPr>
                <w:rStyle w:val="212pt"/>
                <w:lang w:val="en-US" w:eastAsia="en-US" w:bidi="en-US"/>
              </w:rPr>
              <w:t>.</w:t>
            </w:r>
          </w:p>
        </w:tc>
        <w:tc>
          <w:tcPr>
            <w:tcW w:w="9214" w:type="dxa"/>
            <w:shd w:val="clear" w:color="auto" w:fill="FFFFFF"/>
          </w:tcPr>
          <w:p w:rsidR="00A6570F" w:rsidRDefault="00A6570F" w:rsidP="009B7D73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Участие в проведении Международного дня по борьбе с коррупцией для повышения уровня правовой грамотности государственных гражданских служащих управы района и работников подведомственных организаций.</w:t>
            </w:r>
          </w:p>
        </w:tc>
        <w:tc>
          <w:tcPr>
            <w:tcW w:w="5245" w:type="dxa"/>
            <w:shd w:val="clear" w:color="auto" w:fill="FFFFFF"/>
          </w:tcPr>
          <w:p w:rsidR="00A6570F" w:rsidRDefault="0044252A" w:rsidP="0044252A">
            <w:pPr>
              <w:pStyle w:val="22"/>
              <w:shd w:val="clear" w:color="auto" w:fill="auto"/>
              <w:spacing w:line="240" w:lineRule="auto"/>
              <w:ind w:right="131"/>
            </w:pPr>
            <w:r>
              <w:rPr>
                <w:rStyle w:val="212pt"/>
              </w:rPr>
              <w:t xml:space="preserve">  Декабрь 2020 года</w:t>
            </w:r>
          </w:p>
        </w:tc>
      </w:tr>
      <w:tr w:rsidR="00A6570F" w:rsidTr="004967C8">
        <w:trPr>
          <w:trHeight w:val="576"/>
        </w:trPr>
        <w:tc>
          <w:tcPr>
            <w:tcW w:w="567" w:type="dxa"/>
            <w:shd w:val="clear" w:color="auto" w:fill="FFFFFF"/>
          </w:tcPr>
          <w:p w:rsidR="00A6570F" w:rsidRPr="00D60F19" w:rsidRDefault="00A6570F" w:rsidP="00D60F19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  <w:lang w:val="en-US" w:eastAsia="en-US" w:bidi="en-US"/>
              </w:rPr>
              <w:t>1.1</w:t>
            </w:r>
            <w:r>
              <w:rPr>
                <w:rStyle w:val="212pt"/>
                <w:lang w:eastAsia="en-US" w:bidi="en-US"/>
              </w:rPr>
              <w:t>0.</w:t>
            </w:r>
          </w:p>
        </w:tc>
        <w:tc>
          <w:tcPr>
            <w:tcW w:w="9214" w:type="dxa"/>
            <w:shd w:val="clear" w:color="auto" w:fill="FFFFFF"/>
          </w:tcPr>
          <w:p w:rsidR="00A6570F" w:rsidRDefault="00A6570F" w:rsidP="003A1244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 xml:space="preserve">Представление информации об исполнении мероприятий, предусмотренных Планом противодействия коррупции в управе района Новогиреево города Москвы на </w:t>
            </w:r>
            <w:r w:rsidR="001C6D8A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2018-2020 гг.</w:t>
            </w:r>
          </w:p>
        </w:tc>
        <w:tc>
          <w:tcPr>
            <w:tcW w:w="5245" w:type="dxa"/>
            <w:shd w:val="clear" w:color="auto" w:fill="FFFFFF"/>
          </w:tcPr>
          <w:p w:rsidR="00A6570F" w:rsidRDefault="00A6570F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Информация представлена в установленный срок.</w:t>
            </w:r>
          </w:p>
        </w:tc>
      </w:tr>
      <w:tr w:rsidR="00A6570F" w:rsidTr="004967C8">
        <w:trPr>
          <w:trHeight w:val="576"/>
        </w:trPr>
        <w:tc>
          <w:tcPr>
            <w:tcW w:w="567" w:type="dxa"/>
            <w:shd w:val="clear" w:color="auto" w:fill="FFFFFF"/>
          </w:tcPr>
          <w:p w:rsidR="00A6570F" w:rsidRPr="00305895" w:rsidRDefault="00A6570F" w:rsidP="001C10D5">
            <w:pPr>
              <w:pStyle w:val="22"/>
              <w:shd w:val="clear" w:color="auto" w:fill="auto"/>
              <w:spacing w:line="240" w:lineRule="auto"/>
              <w:rPr>
                <w:rStyle w:val="212pt"/>
                <w:lang w:eastAsia="en-US" w:bidi="en-US"/>
              </w:rPr>
            </w:pPr>
            <w:r>
              <w:rPr>
                <w:rStyle w:val="212pt"/>
                <w:lang w:eastAsia="en-US" w:bidi="en-US"/>
              </w:rPr>
              <w:t>1.11.</w:t>
            </w:r>
          </w:p>
        </w:tc>
        <w:tc>
          <w:tcPr>
            <w:tcW w:w="9214" w:type="dxa"/>
            <w:shd w:val="clear" w:color="auto" w:fill="FFFFFF"/>
          </w:tcPr>
          <w:p w:rsidR="00A6570F" w:rsidRDefault="00A6570F" w:rsidP="00087074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Представление предложений для включения в План мероприятий по противодействию коррупции на 2021-2022 гг.</w:t>
            </w:r>
          </w:p>
        </w:tc>
        <w:tc>
          <w:tcPr>
            <w:tcW w:w="5245" w:type="dxa"/>
            <w:shd w:val="clear" w:color="auto" w:fill="FFFFFF"/>
          </w:tcPr>
          <w:p w:rsidR="00A6570F" w:rsidRDefault="00A6570F" w:rsidP="00DF7359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-</w:t>
            </w:r>
          </w:p>
        </w:tc>
      </w:tr>
      <w:tr w:rsidR="00305895" w:rsidTr="004967C8">
        <w:trPr>
          <w:trHeight w:val="341"/>
        </w:trPr>
        <w:tc>
          <w:tcPr>
            <w:tcW w:w="15026" w:type="dxa"/>
            <w:gridSpan w:val="3"/>
            <w:shd w:val="clear" w:color="auto" w:fill="FFFFFF"/>
          </w:tcPr>
          <w:p w:rsidR="009B7D73" w:rsidRPr="009B7D73" w:rsidRDefault="009B7D73" w:rsidP="00D60F19">
            <w:pPr>
              <w:pStyle w:val="22"/>
              <w:shd w:val="clear" w:color="auto" w:fill="auto"/>
              <w:spacing w:line="240" w:lineRule="auto"/>
              <w:rPr>
                <w:rStyle w:val="212pt0"/>
                <w:b/>
                <w:bCs/>
                <w:sz w:val="12"/>
              </w:rPr>
            </w:pPr>
          </w:p>
          <w:p w:rsidR="009B7D73" w:rsidRDefault="00305895" w:rsidP="00D60F19">
            <w:pPr>
              <w:pStyle w:val="22"/>
              <w:shd w:val="clear" w:color="auto" w:fill="auto"/>
              <w:spacing w:line="240" w:lineRule="auto"/>
              <w:jc w:val="center"/>
              <w:rPr>
                <w:rStyle w:val="212pt0"/>
                <w:b/>
                <w:bCs/>
              </w:rPr>
            </w:pPr>
            <w:r w:rsidRPr="00D60F19">
              <w:rPr>
                <w:rStyle w:val="212pt0"/>
                <w:b/>
                <w:bCs/>
              </w:rPr>
              <w:t>2. Противодействие коррупции при прохождении государственной гражданской службы города Москвы</w:t>
            </w:r>
          </w:p>
          <w:p w:rsidR="00D60F19" w:rsidRPr="00D60F19" w:rsidRDefault="00D60F19" w:rsidP="00D60F19">
            <w:pPr>
              <w:pStyle w:val="22"/>
              <w:shd w:val="clear" w:color="auto" w:fill="auto"/>
              <w:spacing w:line="240" w:lineRule="auto"/>
              <w:jc w:val="center"/>
              <w:rPr>
                <w:sz w:val="12"/>
                <w:szCs w:val="24"/>
              </w:rPr>
            </w:pPr>
          </w:p>
        </w:tc>
      </w:tr>
      <w:tr w:rsidR="00A6570F" w:rsidTr="004967C8">
        <w:trPr>
          <w:trHeight w:val="416"/>
        </w:trPr>
        <w:tc>
          <w:tcPr>
            <w:tcW w:w="567" w:type="dxa"/>
            <w:shd w:val="clear" w:color="auto" w:fill="FFFFFF"/>
          </w:tcPr>
          <w:p w:rsidR="00A6570F" w:rsidRDefault="00A6570F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2.1.</w:t>
            </w:r>
          </w:p>
        </w:tc>
        <w:tc>
          <w:tcPr>
            <w:tcW w:w="9214" w:type="dxa"/>
            <w:shd w:val="clear" w:color="auto" w:fill="FFFFFF"/>
          </w:tcPr>
          <w:p w:rsidR="00A6570F" w:rsidRPr="009A4519" w:rsidRDefault="00A6570F" w:rsidP="009A4519">
            <w:pPr>
              <w:pStyle w:val="22"/>
              <w:ind w:left="132" w:right="131"/>
              <w:rPr>
                <w:b w:val="0"/>
                <w:bCs w:val="0"/>
                <w:sz w:val="24"/>
                <w:szCs w:val="24"/>
              </w:rPr>
            </w:pPr>
            <w:r w:rsidRPr="009A4519">
              <w:rPr>
                <w:rStyle w:val="212pt"/>
              </w:rPr>
              <w:t>Соблюдение норм Кодекса этики и служебного поведения</w:t>
            </w:r>
            <w:r w:rsidRPr="009A4519">
              <w:rPr>
                <w:sz w:val="24"/>
                <w:szCs w:val="24"/>
              </w:rPr>
              <w:t xml:space="preserve"> </w:t>
            </w:r>
            <w:r w:rsidRPr="009A4519">
              <w:rPr>
                <w:rStyle w:val="212pt"/>
              </w:rPr>
              <w:t>государственных гражданских служащих управы района Новогиреево города Москвы. Соблюдение этических норм и правил служебного поведения гражданских служащих обязательны для достойного выполнения ими своей профессиональной деятельности, а также в целях предупреждения коррупции, содействия укрепления доверия граждан к государственному органу и повышение авторитета гражданских служащих.</w:t>
            </w:r>
          </w:p>
        </w:tc>
        <w:tc>
          <w:tcPr>
            <w:tcW w:w="5245" w:type="dxa"/>
            <w:shd w:val="clear" w:color="auto" w:fill="FFFFFF"/>
          </w:tcPr>
          <w:p w:rsidR="00A6570F" w:rsidRDefault="00A6570F" w:rsidP="00570EE8">
            <w:pPr>
              <w:pStyle w:val="22"/>
              <w:shd w:val="clear" w:color="auto" w:fill="auto"/>
              <w:spacing w:line="240" w:lineRule="auto"/>
              <w:ind w:left="132"/>
            </w:pPr>
            <w:r w:rsidRPr="009A4519">
              <w:rPr>
                <w:rStyle w:val="212pt"/>
              </w:rPr>
              <w:t xml:space="preserve">Соблюдение норм Кодекса этики и </w:t>
            </w:r>
            <w:r>
              <w:rPr>
                <w:rStyle w:val="212pt"/>
              </w:rPr>
              <w:t xml:space="preserve">правил </w:t>
            </w:r>
            <w:r w:rsidRPr="009A4519">
              <w:rPr>
                <w:rStyle w:val="212pt"/>
              </w:rPr>
              <w:t>служебного поведения</w:t>
            </w:r>
            <w:r>
              <w:rPr>
                <w:rStyle w:val="212pt"/>
              </w:rPr>
              <w:t xml:space="preserve"> </w:t>
            </w:r>
            <w:r w:rsidR="001C6D8A">
              <w:rPr>
                <w:rStyle w:val="212pt"/>
              </w:rPr>
              <w:t xml:space="preserve">государственными гражданскими служащими управы района </w:t>
            </w:r>
            <w:r>
              <w:rPr>
                <w:rStyle w:val="212pt"/>
              </w:rPr>
              <w:t>осуществляется на постоянной основе.</w:t>
            </w:r>
          </w:p>
        </w:tc>
      </w:tr>
      <w:tr w:rsidR="00A6570F" w:rsidTr="004967C8">
        <w:trPr>
          <w:trHeight w:val="2589"/>
        </w:trPr>
        <w:tc>
          <w:tcPr>
            <w:tcW w:w="567" w:type="dxa"/>
            <w:shd w:val="clear" w:color="auto" w:fill="FFFFFF"/>
          </w:tcPr>
          <w:p w:rsidR="00A6570F" w:rsidRDefault="00A6570F" w:rsidP="001C10D5">
            <w:pPr>
              <w:pStyle w:val="22"/>
              <w:shd w:val="clear" w:color="auto" w:fill="auto"/>
              <w:spacing w:line="240" w:lineRule="auto"/>
              <w:rPr>
                <w:rStyle w:val="212pt"/>
              </w:rPr>
            </w:pPr>
            <w:r>
              <w:rPr>
                <w:rStyle w:val="212pt"/>
              </w:rPr>
              <w:t>2.2.</w:t>
            </w:r>
          </w:p>
        </w:tc>
        <w:tc>
          <w:tcPr>
            <w:tcW w:w="9214" w:type="dxa"/>
            <w:shd w:val="clear" w:color="auto" w:fill="FFFFFF"/>
          </w:tcPr>
          <w:p w:rsidR="00A6570F" w:rsidRPr="000440D4" w:rsidRDefault="00A6570F" w:rsidP="000440D4">
            <w:pPr>
              <w:pStyle w:val="22"/>
              <w:shd w:val="clear" w:color="auto" w:fill="auto"/>
              <w:ind w:left="132" w:right="131"/>
              <w:rPr>
                <w:b w:val="0"/>
                <w:sz w:val="24"/>
                <w:szCs w:val="24"/>
              </w:rPr>
            </w:pPr>
            <w:proofErr w:type="gramStart"/>
            <w:r w:rsidRPr="00090B89">
              <w:rPr>
                <w:b w:val="0"/>
                <w:sz w:val="24"/>
                <w:szCs w:val="24"/>
              </w:rPr>
              <w:t xml:space="preserve">Организация </w:t>
            </w:r>
            <w:r>
              <w:rPr>
                <w:b w:val="0"/>
                <w:sz w:val="24"/>
                <w:szCs w:val="24"/>
              </w:rPr>
              <w:t>представления</w:t>
            </w:r>
            <w:r w:rsidRPr="00090B89">
              <w:rPr>
                <w:b w:val="0"/>
                <w:sz w:val="24"/>
                <w:szCs w:val="24"/>
              </w:rPr>
              <w:t xml:space="preserve"> сведений о доходах,  расходах, об имуществе и обязательствах имущественного характера граждан, претендующих на замещение должностей гражданской службы, и гражданских служащих управы района Новогиреево города Москвы, замещающих должности гражданской службы, определенные и утвержденные Списком должностей, </w:t>
            </w:r>
            <w:r w:rsidRPr="000440D4">
              <w:rPr>
                <w:b w:val="0"/>
                <w:sz w:val="24"/>
                <w:szCs w:val="24"/>
              </w:rPr>
              <w:t>при замещении которых государственные гражданские служащие города Москвы обязаны представлять сведения</w:t>
            </w:r>
            <w:r w:rsidRPr="00090B89">
              <w:rPr>
                <w:b w:val="0"/>
                <w:sz w:val="24"/>
                <w:szCs w:val="24"/>
              </w:rPr>
              <w:t xml:space="preserve"> о своих доходах, расходах, об имуществе и обязательствах имущественного характера, а также сведения</w:t>
            </w:r>
            <w:proofErr w:type="gramEnd"/>
            <w:r w:rsidRPr="00090B89">
              <w:rPr>
                <w:b w:val="0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супруги (супруга) и несовершеннолетних детей</w:t>
            </w:r>
            <w:r w:rsidRPr="00AF297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FFFFFF"/>
          </w:tcPr>
          <w:p w:rsidR="00A6570F" w:rsidRDefault="00A6570F" w:rsidP="001C6D8A">
            <w:pPr>
              <w:pStyle w:val="22"/>
              <w:shd w:val="clear" w:color="auto" w:fill="auto"/>
              <w:spacing w:line="240" w:lineRule="auto"/>
              <w:ind w:left="132"/>
              <w:rPr>
                <w:rStyle w:val="212pt"/>
              </w:rPr>
            </w:pPr>
            <w:r>
              <w:rPr>
                <w:b w:val="0"/>
                <w:sz w:val="24"/>
                <w:szCs w:val="24"/>
              </w:rPr>
              <w:t xml:space="preserve">Представление </w:t>
            </w:r>
            <w:r w:rsidRPr="00090B89">
              <w:rPr>
                <w:b w:val="0"/>
                <w:sz w:val="24"/>
                <w:szCs w:val="24"/>
              </w:rPr>
              <w:t xml:space="preserve">сведений о доходах,  расходах, об имуществе и обязательствах имущественного характера граждан, претендующих на замещение должностей гражданской службы, и гражданских служащих управы района </w:t>
            </w:r>
            <w:r>
              <w:rPr>
                <w:b w:val="0"/>
                <w:sz w:val="24"/>
                <w:szCs w:val="24"/>
              </w:rPr>
              <w:t>осуществляется в установленный законом срок.</w:t>
            </w:r>
          </w:p>
        </w:tc>
      </w:tr>
      <w:tr w:rsidR="00A6570F" w:rsidTr="004967C8">
        <w:trPr>
          <w:trHeight w:val="1065"/>
        </w:trPr>
        <w:tc>
          <w:tcPr>
            <w:tcW w:w="567" w:type="dxa"/>
            <w:shd w:val="clear" w:color="auto" w:fill="FFFFFF"/>
          </w:tcPr>
          <w:p w:rsidR="00A6570F" w:rsidRDefault="00A6570F" w:rsidP="00460512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2.3.</w:t>
            </w:r>
          </w:p>
        </w:tc>
        <w:tc>
          <w:tcPr>
            <w:tcW w:w="9214" w:type="dxa"/>
            <w:shd w:val="clear" w:color="auto" w:fill="FFFFFF"/>
          </w:tcPr>
          <w:p w:rsidR="00A6570F" w:rsidRDefault="00A6570F" w:rsidP="009B7D73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Проведение служебных проверок по поступившим представлениям, обращениям и информации о коррупционных правонарушениях среди государственных гражданских служащих управы района Новогиреево города Москвы (в случае необходимости и в рамках действующего законодательства).</w:t>
            </w:r>
          </w:p>
        </w:tc>
        <w:tc>
          <w:tcPr>
            <w:tcW w:w="5245" w:type="dxa"/>
            <w:shd w:val="clear" w:color="auto" w:fill="FFFFFF"/>
          </w:tcPr>
          <w:p w:rsidR="00A6570F" w:rsidRDefault="00A6570F" w:rsidP="00570EE8">
            <w:pPr>
              <w:pStyle w:val="22"/>
              <w:shd w:val="clear" w:color="auto" w:fill="auto"/>
              <w:spacing w:line="240" w:lineRule="auto"/>
              <w:ind w:left="132"/>
            </w:pPr>
            <w:r>
              <w:rPr>
                <w:rStyle w:val="212pt"/>
              </w:rPr>
              <w:t>Информации о коррупционных правонарушениях среди государственных гражданских служащих управы района Новогиреево города Москвы не поступало.</w:t>
            </w:r>
          </w:p>
        </w:tc>
      </w:tr>
      <w:tr w:rsidR="00A6570F" w:rsidTr="004967C8">
        <w:trPr>
          <w:trHeight w:val="843"/>
        </w:trPr>
        <w:tc>
          <w:tcPr>
            <w:tcW w:w="567" w:type="dxa"/>
            <w:shd w:val="clear" w:color="auto" w:fill="FFFFFF"/>
          </w:tcPr>
          <w:p w:rsidR="00A6570F" w:rsidRDefault="00A6570F" w:rsidP="001C10D5">
            <w:pPr>
              <w:pStyle w:val="22"/>
              <w:shd w:val="clear" w:color="auto" w:fill="auto"/>
              <w:spacing w:line="240" w:lineRule="auto"/>
              <w:rPr>
                <w:rStyle w:val="212pt"/>
              </w:rPr>
            </w:pPr>
            <w:r>
              <w:rPr>
                <w:rStyle w:val="212pt"/>
              </w:rPr>
              <w:lastRenderedPageBreak/>
              <w:t>2.4.</w:t>
            </w:r>
          </w:p>
        </w:tc>
        <w:tc>
          <w:tcPr>
            <w:tcW w:w="9214" w:type="dxa"/>
            <w:shd w:val="clear" w:color="auto" w:fill="FFFFFF"/>
          </w:tcPr>
          <w:p w:rsidR="00A6570F" w:rsidRDefault="00A6570F" w:rsidP="009A4519">
            <w:pPr>
              <w:pStyle w:val="22"/>
              <w:shd w:val="clear" w:color="auto" w:fill="auto"/>
              <w:spacing w:line="240" w:lineRule="auto"/>
              <w:ind w:left="132" w:right="131"/>
              <w:rPr>
                <w:rStyle w:val="212pt"/>
              </w:rPr>
            </w:pPr>
            <w:r>
              <w:rPr>
                <w:rStyle w:val="212pt"/>
              </w:rPr>
              <w:t>Рассмотрение уведомлений государственных гражданских служащих управы района Новогиреево города Москвы о случаях склонения к совершению коррупционных правонарушений.</w:t>
            </w:r>
          </w:p>
        </w:tc>
        <w:tc>
          <w:tcPr>
            <w:tcW w:w="5245" w:type="dxa"/>
            <w:shd w:val="clear" w:color="auto" w:fill="FFFFFF"/>
          </w:tcPr>
          <w:p w:rsidR="00A6570F" w:rsidRPr="00A6570F" w:rsidRDefault="00A6570F" w:rsidP="009B7D73">
            <w:pPr>
              <w:pStyle w:val="22"/>
              <w:shd w:val="clear" w:color="auto" w:fill="auto"/>
              <w:spacing w:line="240" w:lineRule="auto"/>
              <w:ind w:left="132"/>
              <w:rPr>
                <w:b w:val="0"/>
              </w:rPr>
            </w:pPr>
            <w:r w:rsidRPr="00A6570F">
              <w:rPr>
                <w:b w:val="0"/>
                <w:sz w:val="24"/>
              </w:rPr>
              <w:t>Уведомлений о случаях склонения к совершению коррупционных правонарушений не поступало</w:t>
            </w:r>
            <w:r>
              <w:rPr>
                <w:b w:val="0"/>
                <w:sz w:val="24"/>
              </w:rPr>
              <w:t>.</w:t>
            </w:r>
          </w:p>
        </w:tc>
      </w:tr>
      <w:tr w:rsidR="009B7D73" w:rsidTr="004967C8">
        <w:trPr>
          <w:trHeight w:val="523"/>
        </w:trPr>
        <w:tc>
          <w:tcPr>
            <w:tcW w:w="15026" w:type="dxa"/>
            <w:gridSpan w:val="3"/>
            <w:shd w:val="clear" w:color="auto" w:fill="FFFFFF"/>
          </w:tcPr>
          <w:p w:rsidR="009B7D73" w:rsidRPr="00123CC2" w:rsidRDefault="00123CC2" w:rsidP="00123CC2">
            <w:pPr>
              <w:pStyle w:val="22"/>
              <w:shd w:val="clear" w:color="auto" w:fill="auto"/>
              <w:tabs>
                <w:tab w:val="left" w:pos="5217"/>
              </w:tabs>
              <w:spacing w:line="240" w:lineRule="auto"/>
              <w:rPr>
                <w:rStyle w:val="212pt"/>
                <w:b/>
                <w:sz w:val="12"/>
              </w:rPr>
            </w:pPr>
            <w:r>
              <w:rPr>
                <w:rStyle w:val="212pt"/>
                <w:b/>
                <w:sz w:val="6"/>
              </w:rPr>
              <w:tab/>
            </w:r>
          </w:p>
          <w:p w:rsidR="00123CC2" w:rsidRPr="00123CC2" w:rsidRDefault="009B7D73" w:rsidP="00123CC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70EE8">
              <w:rPr>
                <w:rStyle w:val="212pt"/>
                <w:b/>
              </w:rPr>
              <w:t xml:space="preserve">3. Реализация </w:t>
            </w:r>
            <w:r w:rsidRPr="00570EE8">
              <w:rPr>
                <w:rStyle w:val="212pt0"/>
                <w:b/>
                <w:bCs/>
              </w:rPr>
              <w:t xml:space="preserve">антикоррупционной </w:t>
            </w:r>
            <w:r w:rsidR="009A4519">
              <w:rPr>
                <w:rStyle w:val="212pt0"/>
                <w:b/>
                <w:bCs/>
              </w:rPr>
              <w:t>политики</w:t>
            </w:r>
            <w:r w:rsidRPr="00570EE8">
              <w:rPr>
                <w:rStyle w:val="212pt0"/>
                <w:b/>
                <w:bCs/>
              </w:rPr>
              <w:t xml:space="preserve"> в сфере осуществления закупок для государственных нужд</w:t>
            </w:r>
          </w:p>
        </w:tc>
      </w:tr>
      <w:tr w:rsidR="00A6570F" w:rsidTr="004967C8">
        <w:trPr>
          <w:trHeight w:val="835"/>
        </w:trPr>
        <w:tc>
          <w:tcPr>
            <w:tcW w:w="567" w:type="dxa"/>
            <w:shd w:val="clear" w:color="auto" w:fill="FFFFFF"/>
          </w:tcPr>
          <w:p w:rsidR="00A6570F" w:rsidRDefault="00A6570F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3.1.</w:t>
            </w:r>
          </w:p>
        </w:tc>
        <w:tc>
          <w:tcPr>
            <w:tcW w:w="9214" w:type="dxa"/>
            <w:shd w:val="clear" w:color="auto" w:fill="FFFFFF"/>
          </w:tcPr>
          <w:p w:rsidR="00A6570F" w:rsidRPr="00AF2974" w:rsidRDefault="00A6570F" w:rsidP="009A4519">
            <w:pPr>
              <w:pStyle w:val="22"/>
              <w:shd w:val="clear" w:color="auto" w:fill="auto"/>
              <w:spacing w:line="240" w:lineRule="auto"/>
              <w:ind w:left="132"/>
            </w:pPr>
            <w:r>
              <w:rPr>
                <w:rStyle w:val="212pt"/>
              </w:rPr>
              <w:t>Проведение мониторинга нарушения антимонопольного законодательства, рыночных цен на товары, работы, услуги при осуществлении закупок для обеспечения государственных нужд управы района Новогиреево города Москвы</w:t>
            </w:r>
            <w:r w:rsidRPr="00AF2974">
              <w:rPr>
                <w:rStyle w:val="212pt"/>
              </w:rPr>
              <w:t>.</w:t>
            </w:r>
          </w:p>
        </w:tc>
        <w:tc>
          <w:tcPr>
            <w:tcW w:w="5245" w:type="dxa"/>
            <w:shd w:val="clear" w:color="auto" w:fill="FFFFFF"/>
          </w:tcPr>
          <w:p w:rsidR="00A6570F" w:rsidRPr="00A6570F" w:rsidRDefault="00A6570F" w:rsidP="009B7D73">
            <w:pPr>
              <w:pStyle w:val="22"/>
              <w:shd w:val="clear" w:color="auto" w:fill="auto"/>
              <w:spacing w:line="240" w:lineRule="auto"/>
              <w:ind w:left="132"/>
            </w:pPr>
            <w:r>
              <w:rPr>
                <w:rStyle w:val="212pt"/>
              </w:rPr>
              <w:t>Мониторинг нарушения антимонопольного законодательства, рыночных цен на товары, работы, услуги при осуществлении закупок для обеспечения государственных нужд управы района Новогиреево города Москвы проводится на постоянной основе.</w:t>
            </w:r>
          </w:p>
        </w:tc>
      </w:tr>
      <w:tr w:rsidR="009B7D73" w:rsidTr="004967C8">
        <w:trPr>
          <w:trHeight w:val="274"/>
        </w:trPr>
        <w:tc>
          <w:tcPr>
            <w:tcW w:w="15026" w:type="dxa"/>
            <w:gridSpan w:val="3"/>
            <w:shd w:val="clear" w:color="auto" w:fill="FFFFFF"/>
          </w:tcPr>
          <w:p w:rsidR="009B7D73" w:rsidRPr="009B7D73" w:rsidRDefault="009B7D73" w:rsidP="009B7D73">
            <w:pPr>
              <w:pStyle w:val="22"/>
              <w:shd w:val="clear" w:color="auto" w:fill="auto"/>
              <w:spacing w:line="240" w:lineRule="auto"/>
              <w:rPr>
                <w:rStyle w:val="212pt0"/>
                <w:b/>
                <w:bCs/>
                <w:sz w:val="12"/>
              </w:rPr>
            </w:pPr>
            <w:r>
              <w:rPr>
                <w:rStyle w:val="212pt0"/>
                <w:b/>
                <w:bCs/>
              </w:rPr>
              <w:t xml:space="preserve"> </w:t>
            </w:r>
          </w:p>
          <w:p w:rsidR="009B7D73" w:rsidRDefault="009B7D73" w:rsidP="009B7D73">
            <w:pPr>
              <w:pStyle w:val="22"/>
              <w:shd w:val="clear" w:color="auto" w:fill="auto"/>
              <w:spacing w:line="240" w:lineRule="auto"/>
              <w:jc w:val="center"/>
              <w:rPr>
                <w:rStyle w:val="212pt0"/>
                <w:b/>
                <w:bCs/>
              </w:rPr>
            </w:pPr>
            <w:r>
              <w:rPr>
                <w:rStyle w:val="212pt0"/>
                <w:b/>
                <w:bCs/>
              </w:rPr>
              <w:t>4. Обучение государственных гражданских служащих</w:t>
            </w:r>
          </w:p>
          <w:p w:rsidR="009B7D73" w:rsidRPr="009B7D73" w:rsidRDefault="009B7D73" w:rsidP="009B7D73">
            <w:pPr>
              <w:pStyle w:val="22"/>
              <w:shd w:val="clear" w:color="auto" w:fill="auto"/>
              <w:spacing w:line="240" w:lineRule="auto"/>
              <w:jc w:val="center"/>
              <w:rPr>
                <w:sz w:val="12"/>
              </w:rPr>
            </w:pPr>
          </w:p>
        </w:tc>
      </w:tr>
      <w:tr w:rsidR="001C6D8A" w:rsidTr="004967C8">
        <w:trPr>
          <w:trHeight w:val="8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1C6D8A" w:rsidRDefault="001C6D8A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4.1.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/>
          </w:tcPr>
          <w:p w:rsidR="001C6D8A" w:rsidRDefault="001C6D8A" w:rsidP="00C12060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 xml:space="preserve">Осуществление комплекса разъяснительных и иных мер по недопущению государственными гражданскими служащими поведения, которое может восприниматься как предложение дачи взятки, получения подарков.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1C6D8A" w:rsidRDefault="001C6D8A" w:rsidP="009B7D73">
            <w:pPr>
              <w:pStyle w:val="22"/>
              <w:shd w:val="clear" w:color="auto" w:fill="auto"/>
              <w:spacing w:line="240" w:lineRule="auto"/>
              <w:ind w:left="132"/>
            </w:pPr>
            <w:r>
              <w:rPr>
                <w:rStyle w:val="212pt"/>
              </w:rPr>
              <w:t>Осуществляется на постоянной основе.</w:t>
            </w:r>
          </w:p>
        </w:tc>
      </w:tr>
      <w:tr w:rsidR="001C6D8A" w:rsidTr="004967C8">
        <w:trPr>
          <w:trHeight w:val="87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1C6D8A" w:rsidRPr="00653A84" w:rsidRDefault="001C6D8A" w:rsidP="001C10D5">
            <w:pPr>
              <w:pStyle w:val="22"/>
              <w:shd w:val="clear" w:color="auto" w:fill="auto"/>
              <w:spacing w:line="240" w:lineRule="auto"/>
              <w:rPr>
                <w:rStyle w:val="212pt"/>
              </w:rPr>
            </w:pPr>
            <w:r w:rsidRPr="00653A84">
              <w:rPr>
                <w:rStyle w:val="212pt"/>
              </w:rPr>
              <w:t>4.2.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FF"/>
          </w:tcPr>
          <w:p w:rsidR="001C6D8A" w:rsidRPr="00653A84" w:rsidRDefault="001C6D8A" w:rsidP="00AF2974">
            <w:pPr>
              <w:pStyle w:val="22"/>
              <w:shd w:val="clear" w:color="auto" w:fill="auto"/>
              <w:spacing w:line="240" w:lineRule="auto"/>
              <w:ind w:left="132" w:right="131"/>
              <w:rPr>
                <w:rStyle w:val="212pt"/>
              </w:rPr>
            </w:pPr>
            <w:r w:rsidRPr="00653A84">
              <w:rPr>
                <w:rStyle w:val="212pt"/>
              </w:rPr>
              <w:t>Создание условий для повышения уровня правосознания и популяризации антикоррупционных стандартов поведения с учетом нормативно-правовых актов в области противодействия коррупции.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1C6D8A" w:rsidRPr="00F01F81" w:rsidRDefault="00653A84" w:rsidP="009B7D73">
            <w:pPr>
              <w:pStyle w:val="22"/>
              <w:shd w:val="clear" w:color="auto" w:fill="auto"/>
              <w:spacing w:line="240" w:lineRule="auto"/>
              <w:ind w:left="132"/>
              <w:rPr>
                <w:rStyle w:val="212pt"/>
                <w:highlight w:val="yellow"/>
              </w:rPr>
            </w:pPr>
            <w:r w:rsidRPr="00F1498F">
              <w:rPr>
                <w:rStyle w:val="212pt"/>
              </w:rPr>
              <w:t xml:space="preserve">С целью </w:t>
            </w:r>
            <w:r w:rsidRPr="00653A84">
              <w:rPr>
                <w:rStyle w:val="212pt"/>
              </w:rPr>
              <w:t xml:space="preserve">повышения уровня правосознания и популяризации </w:t>
            </w:r>
            <w:proofErr w:type="spellStart"/>
            <w:r w:rsidRPr="00653A84">
              <w:rPr>
                <w:rStyle w:val="212pt"/>
              </w:rPr>
              <w:t>антикоррупционных</w:t>
            </w:r>
            <w:proofErr w:type="spellEnd"/>
            <w:r w:rsidRPr="00653A84">
              <w:rPr>
                <w:rStyle w:val="212pt"/>
              </w:rPr>
              <w:t xml:space="preserve"> стандартов поведения </w:t>
            </w:r>
            <w:r w:rsidRPr="00F1498F">
              <w:rPr>
                <w:rStyle w:val="212pt"/>
              </w:rPr>
              <w:t>в управе района проводятся оперативные совещания, на которых доводится информация о законодательстве в сфере противодействия коррупции, а также мерах, применяемых к лицам, совершившим коррупционные нарушения.</w:t>
            </w:r>
          </w:p>
        </w:tc>
      </w:tr>
      <w:tr w:rsidR="009B7D73" w:rsidTr="004967C8">
        <w:trPr>
          <w:trHeight w:val="288"/>
        </w:trPr>
        <w:tc>
          <w:tcPr>
            <w:tcW w:w="1502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B7D73" w:rsidRPr="00653A84" w:rsidRDefault="009B7D73" w:rsidP="009B7D73">
            <w:pPr>
              <w:pStyle w:val="22"/>
              <w:shd w:val="clear" w:color="auto" w:fill="auto"/>
              <w:spacing w:line="240" w:lineRule="auto"/>
              <w:jc w:val="center"/>
              <w:rPr>
                <w:rStyle w:val="212pt0"/>
                <w:b/>
                <w:bCs/>
                <w:sz w:val="12"/>
              </w:rPr>
            </w:pPr>
          </w:p>
          <w:p w:rsidR="009B7D73" w:rsidRDefault="009B7D73" w:rsidP="009B7D73">
            <w:pPr>
              <w:pStyle w:val="22"/>
              <w:shd w:val="clear" w:color="auto" w:fill="auto"/>
              <w:spacing w:line="240" w:lineRule="auto"/>
              <w:jc w:val="center"/>
              <w:rPr>
                <w:rStyle w:val="212pt0"/>
                <w:b/>
                <w:bCs/>
              </w:rPr>
            </w:pPr>
            <w:r>
              <w:rPr>
                <w:rStyle w:val="212pt0"/>
                <w:b/>
                <w:bCs/>
              </w:rPr>
              <w:t>5. Антикоррупционное просвещение</w:t>
            </w:r>
          </w:p>
          <w:p w:rsidR="009B7D73" w:rsidRPr="009B7D73" w:rsidRDefault="009B7D73" w:rsidP="009B7D73">
            <w:pPr>
              <w:pStyle w:val="22"/>
              <w:shd w:val="clear" w:color="auto" w:fill="auto"/>
              <w:spacing w:line="240" w:lineRule="auto"/>
              <w:jc w:val="center"/>
              <w:rPr>
                <w:sz w:val="12"/>
              </w:rPr>
            </w:pPr>
          </w:p>
        </w:tc>
      </w:tr>
      <w:tr w:rsidR="001C6D8A" w:rsidTr="004967C8">
        <w:trPr>
          <w:trHeight w:val="830"/>
        </w:trPr>
        <w:tc>
          <w:tcPr>
            <w:tcW w:w="567" w:type="dxa"/>
            <w:shd w:val="clear" w:color="auto" w:fill="FFFFFF"/>
          </w:tcPr>
          <w:p w:rsidR="001C6D8A" w:rsidRDefault="001C6D8A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5.1.</w:t>
            </w:r>
          </w:p>
        </w:tc>
        <w:tc>
          <w:tcPr>
            <w:tcW w:w="9214" w:type="dxa"/>
            <w:shd w:val="clear" w:color="auto" w:fill="FFFFFF"/>
          </w:tcPr>
          <w:p w:rsidR="001C6D8A" w:rsidRDefault="001C6D8A" w:rsidP="00207F19">
            <w:pPr>
              <w:pStyle w:val="22"/>
              <w:shd w:val="clear" w:color="auto" w:fill="auto"/>
              <w:spacing w:line="240" w:lineRule="auto"/>
              <w:ind w:left="132"/>
            </w:pPr>
            <w:r>
              <w:rPr>
                <w:rStyle w:val="212pt"/>
              </w:rPr>
              <w:t xml:space="preserve">Размещение на официальном сайте управы района Новогиреево </w:t>
            </w:r>
            <w:r w:rsidRPr="00AF2974">
              <w:rPr>
                <w:rStyle w:val="212pt"/>
              </w:rPr>
              <w:t xml:space="preserve">города Москвы </w:t>
            </w:r>
            <w:r>
              <w:rPr>
                <w:rStyle w:val="212pt"/>
              </w:rPr>
              <w:t xml:space="preserve">в разделе «Противодействие коррупции» информации об изменении действующего законодательства. </w:t>
            </w:r>
          </w:p>
        </w:tc>
        <w:tc>
          <w:tcPr>
            <w:tcW w:w="5245" w:type="dxa"/>
            <w:shd w:val="clear" w:color="auto" w:fill="FFFFFF"/>
          </w:tcPr>
          <w:p w:rsidR="001C6D8A" w:rsidRDefault="001C6D8A" w:rsidP="001C6D8A">
            <w:pPr>
              <w:pStyle w:val="22"/>
              <w:shd w:val="clear" w:color="auto" w:fill="auto"/>
              <w:spacing w:line="240" w:lineRule="auto"/>
              <w:ind w:left="132"/>
            </w:pPr>
            <w:r>
              <w:rPr>
                <w:rStyle w:val="212pt"/>
              </w:rPr>
              <w:t xml:space="preserve">Информация об изменении действующего законодательства в сфере противодействия коррупции размещается на сайте управы. </w:t>
            </w:r>
          </w:p>
        </w:tc>
      </w:tr>
      <w:tr w:rsidR="001C6D8A" w:rsidTr="004967C8">
        <w:trPr>
          <w:trHeight w:val="557"/>
        </w:trPr>
        <w:tc>
          <w:tcPr>
            <w:tcW w:w="567" w:type="dxa"/>
            <w:shd w:val="clear" w:color="auto" w:fill="FFFFFF"/>
          </w:tcPr>
          <w:p w:rsidR="001C6D8A" w:rsidRDefault="001C6D8A" w:rsidP="001C10D5">
            <w:pPr>
              <w:pStyle w:val="22"/>
              <w:shd w:val="clear" w:color="auto" w:fill="auto"/>
              <w:spacing w:line="240" w:lineRule="auto"/>
            </w:pPr>
            <w:r>
              <w:rPr>
                <w:rStyle w:val="212pt"/>
              </w:rPr>
              <w:t>5.2.</w:t>
            </w:r>
          </w:p>
        </w:tc>
        <w:tc>
          <w:tcPr>
            <w:tcW w:w="9214" w:type="dxa"/>
            <w:shd w:val="clear" w:color="auto" w:fill="FFFFFF"/>
          </w:tcPr>
          <w:p w:rsidR="001C6D8A" w:rsidRDefault="001C6D8A" w:rsidP="00C12060">
            <w:pPr>
              <w:pStyle w:val="22"/>
              <w:shd w:val="clear" w:color="auto" w:fill="auto"/>
              <w:spacing w:line="240" w:lineRule="auto"/>
              <w:ind w:left="132" w:right="131"/>
            </w:pPr>
            <w:r>
              <w:rPr>
                <w:rStyle w:val="212pt"/>
              </w:rPr>
              <w:t>Подготовка и организация размещения на официальном сайте управы района Новогиреево города Москвы в разделе «Противодействие коррупции» информации о направлениях деятельности управы по противодействию коррупции.</w:t>
            </w:r>
          </w:p>
        </w:tc>
        <w:tc>
          <w:tcPr>
            <w:tcW w:w="5245" w:type="dxa"/>
            <w:shd w:val="clear" w:color="auto" w:fill="FFFFFF"/>
          </w:tcPr>
          <w:p w:rsidR="001C6D8A" w:rsidRDefault="001C6D8A" w:rsidP="001C6D8A">
            <w:pPr>
              <w:pStyle w:val="22"/>
              <w:shd w:val="clear" w:color="auto" w:fill="auto"/>
              <w:spacing w:line="240" w:lineRule="auto"/>
              <w:ind w:left="132"/>
            </w:pPr>
            <w:r w:rsidRPr="001C6D8A">
              <w:rPr>
                <w:b w:val="0"/>
                <w:bCs w:val="0"/>
                <w:sz w:val="24"/>
                <w:szCs w:val="24"/>
              </w:rPr>
              <w:t>Информаци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  <w:r w:rsidRPr="001C6D8A">
              <w:rPr>
                <w:b w:val="0"/>
                <w:bCs w:val="0"/>
                <w:sz w:val="24"/>
                <w:szCs w:val="24"/>
              </w:rPr>
              <w:t xml:space="preserve"> о </w:t>
            </w:r>
            <w:r>
              <w:rPr>
                <w:rStyle w:val="212pt"/>
              </w:rPr>
              <w:t>направлениях деятельности управы по противодействию коррупции</w:t>
            </w:r>
            <w:r>
              <w:rPr>
                <w:b w:val="0"/>
                <w:bCs w:val="0"/>
                <w:sz w:val="24"/>
                <w:szCs w:val="24"/>
              </w:rPr>
              <w:t xml:space="preserve"> актуализируется на сайте </w:t>
            </w:r>
            <w:r w:rsidR="004967C8">
              <w:rPr>
                <w:b w:val="0"/>
                <w:bCs w:val="0"/>
                <w:sz w:val="24"/>
                <w:szCs w:val="24"/>
              </w:rPr>
              <w:t xml:space="preserve">управы </w:t>
            </w:r>
            <w:r w:rsidRPr="001C6D8A">
              <w:rPr>
                <w:b w:val="0"/>
                <w:bCs w:val="0"/>
                <w:sz w:val="24"/>
                <w:szCs w:val="24"/>
              </w:rPr>
              <w:t>на постоянной основе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="001C10D5" w:rsidRDefault="001C10D5" w:rsidP="001C10D5">
      <w:pPr>
        <w:pStyle w:val="22"/>
        <w:shd w:val="clear" w:color="auto" w:fill="auto"/>
        <w:spacing w:line="240" w:lineRule="auto"/>
        <w:rPr>
          <w:rStyle w:val="23"/>
          <w:b/>
          <w:bCs/>
        </w:rPr>
      </w:pPr>
    </w:p>
    <w:p w:rsidR="002B21BD" w:rsidRDefault="002B21BD" w:rsidP="001C10D5">
      <w:pPr>
        <w:rPr>
          <w:sz w:val="2"/>
          <w:szCs w:val="2"/>
        </w:rPr>
      </w:pPr>
    </w:p>
    <w:sectPr w:rsidR="002B21BD" w:rsidSect="00AF2974">
      <w:type w:val="continuous"/>
      <w:pgSz w:w="16840" w:h="11909" w:orient="landscape"/>
      <w:pgMar w:top="851" w:right="722" w:bottom="993" w:left="3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9B" w:rsidRDefault="0010639B">
      <w:r>
        <w:separator/>
      </w:r>
    </w:p>
  </w:endnote>
  <w:endnote w:type="continuationSeparator" w:id="0">
    <w:p w:rsidR="0010639B" w:rsidRDefault="00106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9B" w:rsidRDefault="0010639B"/>
  </w:footnote>
  <w:footnote w:type="continuationSeparator" w:id="0">
    <w:p w:rsidR="0010639B" w:rsidRDefault="001063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21BD"/>
    <w:rsid w:val="000440D4"/>
    <w:rsid w:val="00087074"/>
    <w:rsid w:val="00090B89"/>
    <w:rsid w:val="0010639B"/>
    <w:rsid w:val="00123CC2"/>
    <w:rsid w:val="001612EE"/>
    <w:rsid w:val="00173FE5"/>
    <w:rsid w:val="001C10D5"/>
    <w:rsid w:val="001C6D8A"/>
    <w:rsid w:val="00207F19"/>
    <w:rsid w:val="002B21BD"/>
    <w:rsid w:val="002F4FB5"/>
    <w:rsid w:val="00305895"/>
    <w:rsid w:val="003A1244"/>
    <w:rsid w:val="003F18F0"/>
    <w:rsid w:val="004364E6"/>
    <w:rsid w:val="0044252A"/>
    <w:rsid w:val="00460512"/>
    <w:rsid w:val="00477179"/>
    <w:rsid w:val="004967C8"/>
    <w:rsid w:val="004A0591"/>
    <w:rsid w:val="004A0784"/>
    <w:rsid w:val="004C0C41"/>
    <w:rsid w:val="004D0351"/>
    <w:rsid w:val="005140F0"/>
    <w:rsid w:val="00514D15"/>
    <w:rsid w:val="00567919"/>
    <w:rsid w:val="00570452"/>
    <w:rsid w:val="00570EE8"/>
    <w:rsid w:val="00631F0B"/>
    <w:rsid w:val="0063664E"/>
    <w:rsid w:val="00653A84"/>
    <w:rsid w:val="00676B59"/>
    <w:rsid w:val="0078755D"/>
    <w:rsid w:val="007920EA"/>
    <w:rsid w:val="0082426A"/>
    <w:rsid w:val="0083756E"/>
    <w:rsid w:val="008931E3"/>
    <w:rsid w:val="008B216F"/>
    <w:rsid w:val="008F5BE0"/>
    <w:rsid w:val="009542D1"/>
    <w:rsid w:val="009A4519"/>
    <w:rsid w:val="009B7D73"/>
    <w:rsid w:val="009E5503"/>
    <w:rsid w:val="009F0366"/>
    <w:rsid w:val="00A6570F"/>
    <w:rsid w:val="00AF2974"/>
    <w:rsid w:val="00BE3AA3"/>
    <w:rsid w:val="00C12060"/>
    <w:rsid w:val="00C96AD6"/>
    <w:rsid w:val="00CA7FC6"/>
    <w:rsid w:val="00D0024E"/>
    <w:rsid w:val="00D60F19"/>
    <w:rsid w:val="00D71CB7"/>
    <w:rsid w:val="00D76F51"/>
    <w:rsid w:val="00D93FB6"/>
    <w:rsid w:val="00DF7359"/>
    <w:rsid w:val="00E752B0"/>
    <w:rsid w:val="00EC773B"/>
    <w:rsid w:val="00EE51F8"/>
    <w:rsid w:val="00F01F81"/>
    <w:rsid w:val="00F1498F"/>
    <w:rsid w:val="00F26D31"/>
    <w:rsid w:val="00F3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12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12E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61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161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sid w:val="00161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161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Не полужирный"/>
    <w:basedOn w:val="21"/>
    <w:rsid w:val="00161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1"/>
    <w:rsid w:val="00161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8pt">
    <w:name w:val="Основной текст (2) + Constantia;8 pt;Не полужирный"/>
    <w:basedOn w:val="21"/>
    <w:rsid w:val="001612EE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161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1612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1612EE"/>
    <w:pPr>
      <w:shd w:val="clear" w:color="auto" w:fill="FFFFFF"/>
      <w:spacing w:line="27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Подпись к таблице (2)"/>
    <w:basedOn w:val="a"/>
    <w:link w:val="2"/>
    <w:rsid w:val="001612EE"/>
    <w:pPr>
      <w:shd w:val="clear" w:color="auto" w:fill="FFFFFF"/>
      <w:spacing w:line="27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1612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8pt">
    <w:name w:val="Основной текст (2) + Constantia;8 pt;Не полужирный"/>
    <w:basedOn w:val="2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27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966D-D56E-4C2B-9683-790D7173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Glushichkina_AA</cp:lastModifiedBy>
  <cp:revision>2</cp:revision>
  <cp:lastPrinted>2018-11-01T07:52:00Z</cp:lastPrinted>
  <dcterms:created xsi:type="dcterms:W3CDTF">2020-06-26T08:07:00Z</dcterms:created>
  <dcterms:modified xsi:type="dcterms:W3CDTF">2020-06-26T08:07:00Z</dcterms:modified>
</cp:coreProperties>
</file>